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9AA72" w14:textId="6ADC83FE" w:rsidR="00B52B33" w:rsidRDefault="00B52B33" w:rsidP="00B52B33">
      <w:pPr>
        <w:jc w:val="center"/>
        <w:rPr>
          <w:b/>
          <w:u w:val="single"/>
        </w:rPr>
      </w:pPr>
      <w:r>
        <w:rPr>
          <w:rFonts w:ascii="Times New Roman" w:eastAsia="Calibri" w:hAnsi="Times New Roman" w:cs="Times New Roman"/>
          <w:b/>
          <w:i/>
          <w:sz w:val="24"/>
          <w:szCs w:val="24"/>
          <w:lang w:val="en-IN" w:bidi="kn-IN"/>
        </w:rPr>
        <w:t xml:space="preserve">Criteria </w:t>
      </w:r>
      <w:r w:rsidR="004E41B0" w:rsidRPr="000F7172">
        <w:rPr>
          <w:rFonts w:ascii="Times New Roman" w:eastAsia="Calibri" w:hAnsi="Times New Roman" w:cs="Times New Roman"/>
          <w:b/>
          <w:i/>
          <w:sz w:val="24"/>
          <w:szCs w:val="24"/>
          <w:lang w:val="en-IN" w:bidi="kn-IN"/>
        </w:rPr>
        <w:t>7.1.8</w:t>
      </w:r>
    </w:p>
    <w:p w14:paraId="78C1AF00" w14:textId="762B9540" w:rsidR="004E41B0" w:rsidRPr="004E41B0" w:rsidRDefault="004E41B0" w:rsidP="004E41B0">
      <w:pPr>
        <w:rPr>
          <w:rFonts w:ascii="Times New Roman" w:eastAsia="Calibri" w:hAnsi="Times New Roman" w:cs="Times New Roman"/>
          <w:b/>
          <w:i/>
          <w:sz w:val="24"/>
          <w:szCs w:val="24"/>
          <w:lang w:val="en-IN" w:bidi="kn-IN"/>
        </w:rPr>
      </w:pPr>
      <w:r w:rsidRPr="004E41B0">
        <w:rPr>
          <w:rFonts w:ascii="Times New Roman" w:eastAsia="Calibri" w:hAnsi="Times New Roman" w:cs="Times New Roman"/>
          <w:b/>
          <w:i/>
          <w:sz w:val="24"/>
          <w:szCs w:val="24"/>
          <w:lang w:val="en-IN" w:bidi="kn-IN"/>
        </w:rPr>
        <w:t>Describe the Institutional efforts/initiatives in providing an inclusive environment i.e., tolerance and harmony towards cultural, regional, linguistic, communal socioeconomic and other diversities (within 500 words).</w:t>
      </w:r>
    </w:p>
    <w:p w14:paraId="273523E2" w14:textId="77777777" w:rsidR="00F43E01" w:rsidRDefault="004E41B0" w:rsidP="00B52B33">
      <w:pPr>
        <w:pStyle w:val="NormalWeb"/>
        <w:spacing w:line="276" w:lineRule="auto"/>
        <w:jc w:val="both"/>
        <w:rPr>
          <w:sz w:val="22"/>
          <w:szCs w:val="22"/>
        </w:rPr>
      </w:pPr>
      <w:r w:rsidRPr="004A5DEC">
        <w:rPr>
          <w:sz w:val="22"/>
          <w:szCs w:val="22"/>
        </w:rPr>
        <w:t>IMI Bhubaneswar has endeavored to develop a</w:t>
      </w:r>
      <w:r w:rsidR="000F7172">
        <w:rPr>
          <w:sz w:val="22"/>
          <w:szCs w:val="22"/>
        </w:rPr>
        <w:t xml:space="preserve"> </w:t>
      </w:r>
      <w:r w:rsidRPr="004A5DEC">
        <w:rPr>
          <w:sz w:val="22"/>
          <w:szCs w:val="22"/>
        </w:rPr>
        <w:t xml:space="preserve">policy consistent with its </w:t>
      </w:r>
      <w:r w:rsidR="000F7172">
        <w:rPr>
          <w:sz w:val="22"/>
          <w:szCs w:val="22"/>
        </w:rPr>
        <w:t xml:space="preserve">vision and </w:t>
      </w:r>
      <w:r w:rsidRPr="004A5DEC">
        <w:rPr>
          <w:sz w:val="22"/>
          <w:szCs w:val="22"/>
        </w:rPr>
        <w:t>mission statement</w:t>
      </w:r>
      <w:r w:rsidR="000F7172">
        <w:rPr>
          <w:sz w:val="22"/>
          <w:szCs w:val="22"/>
        </w:rPr>
        <w:t>s</w:t>
      </w:r>
      <w:r w:rsidRPr="004A5DEC">
        <w:rPr>
          <w:sz w:val="22"/>
          <w:szCs w:val="22"/>
        </w:rPr>
        <w:t>.  The admission policy</w:t>
      </w:r>
      <w:r w:rsidR="000F7172">
        <w:rPr>
          <w:sz w:val="22"/>
          <w:szCs w:val="22"/>
        </w:rPr>
        <w:t xml:space="preserve"> at IMI-B</w:t>
      </w:r>
      <w:r w:rsidRPr="004A5DEC">
        <w:rPr>
          <w:sz w:val="22"/>
          <w:szCs w:val="22"/>
        </w:rPr>
        <w:t xml:space="preserve"> is streamlined </w:t>
      </w:r>
      <w:r w:rsidR="000F7172">
        <w:rPr>
          <w:sz w:val="22"/>
          <w:szCs w:val="22"/>
        </w:rPr>
        <w:t>to</w:t>
      </w:r>
      <w:r w:rsidRPr="004A5DEC">
        <w:rPr>
          <w:sz w:val="22"/>
          <w:szCs w:val="22"/>
        </w:rPr>
        <w:t xml:space="preserve"> ensur</w:t>
      </w:r>
      <w:r w:rsidR="000F7172">
        <w:rPr>
          <w:sz w:val="22"/>
          <w:szCs w:val="22"/>
        </w:rPr>
        <w:t>e</w:t>
      </w:r>
      <w:r w:rsidRPr="004A5DEC">
        <w:rPr>
          <w:sz w:val="22"/>
          <w:szCs w:val="22"/>
        </w:rPr>
        <w:t xml:space="preserve"> students</w:t>
      </w:r>
      <w:r w:rsidR="000F7172">
        <w:rPr>
          <w:sz w:val="22"/>
          <w:szCs w:val="22"/>
        </w:rPr>
        <w:t xml:space="preserve"> to be admitted</w:t>
      </w:r>
      <w:r w:rsidRPr="004A5DEC">
        <w:rPr>
          <w:sz w:val="22"/>
          <w:szCs w:val="22"/>
        </w:rPr>
        <w:t xml:space="preserve"> </w:t>
      </w:r>
      <w:r w:rsidR="000F7172">
        <w:rPr>
          <w:sz w:val="22"/>
          <w:szCs w:val="22"/>
        </w:rPr>
        <w:t>with</w:t>
      </w:r>
      <w:r w:rsidRPr="004A5DEC">
        <w:rPr>
          <w:sz w:val="22"/>
          <w:szCs w:val="22"/>
        </w:rPr>
        <w:t xml:space="preserve"> divers</w:t>
      </w:r>
      <w:r w:rsidR="000F7172">
        <w:rPr>
          <w:sz w:val="22"/>
          <w:szCs w:val="22"/>
        </w:rPr>
        <w:t>ity in terms of gender,</w:t>
      </w:r>
      <w:r w:rsidRPr="004A5DEC">
        <w:rPr>
          <w:sz w:val="22"/>
          <w:szCs w:val="22"/>
        </w:rPr>
        <w:t xml:space="preserve"> cultur</w:t>
      </w:r>
      <w:r w:rsidR="000F7172">
        <w:rPr>
          <w:sz w:val="22"/>
          <w:szCs w:val="22"/>
        </w:rPr>
        <w:t xml:space="preserve">al, regional, linguistic, communal, socio-economic </w:t>
      </w:r>
      <w:r w:rsidRPr="004A5DEC">
        <w:rPr>
          <w:sz w:val="22"/>
          <w:szCs w:val="22"/>
        </w:rPr>
        <w:t xml:space="preserve">background.  </w:t>
      </w:r>
    </w:p>
    <w:p w14:paraId="7C775B4D" w14:textId="288C3E0C" w:rsidR="00B52B33" w:rsidRDefault="004E41B0" w:rsidP="00B52B33">
      <w:pPr>
        <w:pStyle w:val="NormalWeb"/>
        <w:spacing w:line="276" w:lineRule="auto"/>
        <w:jc w:val="both"/>
        <w:rPr>
          <w:sz w:val="22"/>
          <w:szCs w:val="22"/>
        </w:rPr>
      </w:pPr>
      <w:r w:rsidRPr="004A5DEC">
        <w:rPr>
          <w:sz w:val="22"/>
          <w:szCs w:val="22"/>
        </w:rPr>
        <w:t xml:space="preserve">To achieve this, IMI Bhubaneswar conducts admissions interviews in multiple locations in the country.  </w:t>
      </w:r>
      <w:r w:rsidR="000F7172">
        <w:rPr>
          <w:sz w:val="22"/>
          <w:szCs w:val="22"/>
        </w:rPr>
        <w:t xml:space="preserve">The admission rules provide </w:t>
      </w:r>
      <w:r w:rsidR="00FA3D56">
        <w:rPr>
          <w:sz w:val="22"/>
          <w:szCs w:val="22"/>
        </w:rPr>
        <w:t>an</w:t>
      </w:r>
      <w:r w:rsidR="000F7172">
        <w:rPr>
          <w:sz w:val="22"/>
          <w:szCs w:val="22"/>
        </w:rPr>
        <w:t xml:space="preserve"> </w:t>
      </w:r>
      <w:r w:rsidR="00FA3D56" w:rsidRPr="00F43E01">
        <w:rPr>
          <w:b/>
          <w:bCs/>
          <w:i/>
          <w:iCs/>
          <w:sz w:val="22"/>
          <w:szCs w:val="22"/>
        </w:rPr>
        <w:t>extra weightage</w:t>
      </w:r>
      <w:r w:rsidR="000F7172" w:rsidRPr="00F43E01">
        <w:rPr>
          <w:b/>
          <w:bCs/>
          <w:i/>
          <w:iCs/>
          <w:sz w:val="22"/>
          <w:szCs w:val="22"/>
        </w:rPr>
        <w:t xml:space="preserve"> </w:t>
      </w:r>
      <w:r w:rsidR="00FA3D56" w:rsidRPr="00F43E01">
        <w:rPr>
          <w:b/>
          <w:bCs/>
          <w:i/>
          <w:iCs/>
          <w:sz w:val="22"/>
          <w:szCs w:val="22"/>
        </w:rPr>
        <w:t>to female candidates</w:t>
      </w:r>
      <w:r w:rsidR="00FA3D56">
        <w:rPr>
          <w:sz w:val="22"/>
          <w:szCs w:val="22"/>
        </w:rPr>
        <w:t xml:space="preserve"> to ensure greater inclusiveness. </w:t>
      </w:r>
      <w:r w:rsidRPr="004A5DEC">
        <w:rPr>
          <w:sz w:val="22"/>
          <w:szCs w:val="22"/>
        </w:rPr>
        <w:t xml:space="preserve">Since its inception, in each batch, students from various parts of the country reflect </w:t>
      </w:r>
      <w:r w:rsidR="00FA3D56">
        <w:rPr>
          <w:sz w:val="22"/>
          <w:szCs w:val="22"/>
        </w:rPr>
        <w:t>a</w:t>
      </w:r>
      <w:r w:rsidRPr="004A5DEC">
        <w:rPr>
          <w:sz w:val="22"/>
          <w:szCs w:val="22"/>
        </w:rPr>
        <w:t xml:space="preserve"> rich cultural diversity. Though there is no reservation policy for students from minority groups etc</w:t>
      </w:r>
      <w:r w:rsidR="00AB4438">
        <w:rPr>
          <w:sz w:val="22"/>
          <w:szCs w:val="22"/>
        </w:rPr>
        <w:t>.</w:t>
      </w:r>
      <w:r w:rsidRPr="004A5DEC">
        <w:rPr>
          <w:sz w:val="22"/>
          <w:szCs w:val="22"/>
        </w:rPr>
        <w:t xml:space="preserve"> IMI</w:t>
      </w:r>
      <w:r w:rsidR="00AB4438">
        <w:rPr>
          <w:sz w:val="22"/>
          <w:szCs w:val="22"/>
        </w:rPr>
        <w:t xml:space="preserve"> </w:t>
      </w:r>
      <w:r w:rsidRPr="004A5DEC">
        <w:rPr>
          <w:sz w:val="22"/>
          <w:szCs w:val="22"/>
        </w:rPr>
        <w:t xml:space="preserve">Bhubaneswar strives for an </w:t>
      </w:r>
      <w:r w:rsidRPr="00B52B33">
        <w:rPr>
          <w:i/>
          <w:iCs/>
          <w:sz w:val="22"/>
          <w:szCs w:val="22"/>
        </w:rPr>
        <w:t>inclusive policy</w:t>
      </w:r>
      <w:r w:rsidRPr="004A5DEC">
        <w:rPr>
          <w:sz w:val="22"/>
          <w:szCs w:val="22"/>
        </w:rPr>
        <w:t xml:space="preserve"> to accommodate students from various strata of society to make the batch as diverse as possible by offering </w:t>
      </w:r>
      <w:r w:rsidRPr="00B52B33">
        <w:rPr>
          <w:b/>
          <w:bCs/>
          <w:i/>
          <w:iCs/>
          <w:sz w:val="22"/>
          <w:szCs w:val="22"/>
        </w:rPr>
        <w:t>scholarships</w:t>
      </w:r>
      <w:r w:rsidRPr="004A5DEC">
        <w:rPr>
          <w:sz w:val="22"/>
          <w:szCs w:val="22"/>
        </w:rPr>
        <w:t xml:space="preserve"> under various categories. </w:t>
      </w:r>
      <w:r w:rsidR="00B52B33">
        <w:rPr>
          <w:sz w:val="22"/>
          <w:szCs w:val="22"/>
        </w:rPr>
        <w:t xml:space="preserve">IMI Bhubaneswar also provides </w:t>
      </w:r>
      <w:r w:rsidR="00B52B33" w:rsidRPr="00B52B33">
        <w:rPr>
          <w:b/>
          <w:bCs/>
          <w:i/>
          <w:iCs/>
          <w:sz w:val="22"/>
          <w:szCs w:val="22"/>
        </w:rPr>
        <w:t>tuition fees waivers</w:t>
      </w:r>
      <w:r w:rsidR="00B52B33">
        <w:rPr>
          <w:sz w:val="22"/>
          <w:szCs w:val="22"/>
        </w:rPr>
        <w:t xml:space="preserve"> to students from economically weaker sections. </w:t>
      </w:r>
      <w:r w:rsidR="00B52B33" w:rsidRPr="00B52B33">
        <w:rPr>
          <w:b/>
          <w:bCs/>
          <w:i/>
          <w:iCs/>
          <w:sz w:val="22"/>
          <w:szCs w:val="22"/>
        </w:rPr>
        <w:t>Wards of defense personnel are also provided special scholarships</w:t>
      </w:r>
      <w:r w:rsidR="00B52B33">
        <w:rPr>
          <w:sz w:val="22"/>
          <w:szCs w:val="22"/>
        </w:rPr>
        <w:t xml:space="preserve"> to lessen the financial burden on their families. </w:t>
      </w:r>
      <w:r w:rsidRPr="004A5DEC">
        <w:rPr>
          <w:sz w:val="22"/>
          <w:szCs w:val="22"/>
        </w:rPr>
        <w:t xml:space="preserve">This is reflected </w:t>
      </w:r>
      <w:r w:rsidR="00B52B33">
        <w:rPr>
          <w:sz w:val="22"/>
          <w:szCs w:val="22"/>
        </w:rPr>
        <w:t xml:space="preserve">in the </w:t>
      </w:r>
      <w:r w:rsidRPr="004A5DEC">
        <w:rPr>
          <w:sz w:val="22"/>
          <w:szCs w:val="22"/>
        </w:rPr>
        <w:t>student intake</w:t>
      </w:r>
      <w:r w:rsidR="00B52B33">
        <w:rPr>
          <w:sz w:val="22"/>
          <w:szCs w:val="22"/>
        </w:rPr>
        <w:t xml:space="preserve"> and the batch composition</w:t>
      </w:r>
      <w:r w:rsidRPr="004A5DEC">
        <w:rPr>
          <w:sz w:val="22"/>
          <w:szCs w:val="22"/>
        </w:rPr>
        <w:t>.  However, the Institute’s admission policy does not compromise on its core values.  To realize its mission of developing managerial talent capable of providing enlightened and effective leadership</w:t>
      </w:r>
      <w:r w:rsidR="00FA3D56">
        <w:rPr>
          <w:sz w:val="22"/>
          <w:szCs w:val="22"/>
        </w:rPr>
        <w:t xml:space="preserve"> with an inclusive approach</w:t>
      </w:r>
      <w:r w:rsidRPr="004A5DEC">
        <w:rPr>
          <w:sz w:val="22"/>
          <w:szCs w:val="22"/>
        </w:rPr>
        <w:t xml:space="preserve">, IMI Bhubaneswar has selected students with excellent academic career, with an interview process that tests their decision-making skills. </w:t>
      </w:r>
    </w:p>
    <w:p w14:paraId="4FF48E9C" w14:textId="54CC29A0" w:rsidR="004E41B0" w:rsidRPr="00FA3D56" w:rsidRDefault="00FA3D56" w:rsidP="00B52B33">
      <w:pPr>
        <w:pStyle w:val="NormalWeb"/>
        <w:spacing w:line="276" w:lineRule="auto"/>
        <w:jc w:val="both"/>
      </w:pPr>
      <w:r w:rsidRPr="00B52B33">
        <w:rPr>
          <w:sz w:val="22"/>
          <w:szCs w:val="22"/>
        </w:rPr>
        <w:t>To provide an inclusive and conducive environment, t</w:t>
      </w:r>
      <w:r w:rsidR="004E41B0" w:rsidRPr="00B52B33">
        <w:rPr>
          <w:sz w:val="22"/>
          <w:szCs w:val="22"/>
        </w:rPr>
        <w:t xml:space="preserve">he students are involved in various activities organized by Literary Club, Marketing Club, Finance Club, Operations Club, and HR Club. </w:t>
      </w:r>
      <w:r w:rsidRPr="00B52B33">
        <w:rPr>
          <w:sz w:val="22"/>
          <w:szCs w:val="22"/>
        </w:rPr>
        <w:t>To foster cross-cultural harmony</w:t>
      </w:r>
      <w:r w:rsidR="00A428BA" w:rsidRPr="00B52B33">
        <w:rPr>
          <w:sz w:val="22"/>
          <w:szCs w:val="22"/>
        </w:rPr>
        <w:t xml:space="preserve"> and inculcate tolerance for diversity among students</w:t>
      </w:r>
      <w:r w:rsidRPr="00B52B33">
        <w:rPr>
          <w:sz w:val="22"/>
          <w:szCs w:val="22"/>
        </w:rPr>
        <w:t xml:space="preserve">, </w:t>
      </w:r>
      <w:r w:rsidR="00A428BA" w:rsidRPr="00B52B33">
        <w:rPr>
          <w:sz w:val="22"/>
          <w:szCs w:val="22"/>
        </w:rPr>
        <w:t>IMI</w:t>
      </w:r>
      <w:r w:rsidR="00B10FA8">
        <w:rPr>
          <w:sz w:val="22"/>
          <w:szCs w:val="22"/>
        </w:rPr>
        <w:t xml:space="preserve"> </w:t>
      </w:r>
      <w:r w:rsidR="00A428BA" w:rsidRPr="00B52B33">
        <w:rPr>
          <w:sz w:val="22"/>
          <w:szCs w:val="22"/>
        </w:rPr>
        <w:t>B</w:t>
      </w:r>
      <w:r w:rsidR="00B10FA8">
        <w:rPr>
          <w:sz w:val="22"/>
          <w:szCs w:val="22"/>
        </w:rPr>
        <w:t>hubaneswar</w:t>
      </w:r>
      <w:r w:rsidR="00A428BA" w:rsidRPr="00B52B33">
        <w:rPr>
          <w:sz w:val="22"/>
          <w:szCs w:val="22"/>
        </w:rPr>
        <w:t xml:space="preserve"> encourages </w:t>
      </w:r>
      <w:r w:rsidRPr="00B52B33">
        <w:rPr>
          <w:sz w:val="22"/>
          <w:szCs w:val="22"/>
        </w:rPr>
        <w:t xml:space="preserve">the </w:t>
      </w:r>
      <w:r w:rsidR="004E41B0" w:rsidRPr="00B52B33">
        <w:rPr>
          <w:sz w:val="22"/>
          <w:szCs w:val="22"/>
        </w:rPr>
        <w:t xml:space="preserve">students </w:t>
      </w:r>
      <w:r w:rsidR="00A428BA" w:rsidRPr="00B52B33">
        <w:rPr>
          <w:sz w:val="22"/>
          <w:szCs w:val="22"/>
        </w:rPr>
        <w:t>to</w:t>
      </w:r>
      <w:r w:rsidR="004E41B0" w:rsidRPr="00B52B33">
        <w:rPr>
          <w:sz w:val="22"/>
          <w:szCs w:val="22"/>
        </w:rPr>
        <w:t xml:space="preserve"> organize annual events, the details of which are as below:</w:t>
      </w:r>
    </w:p>
    <w:p w14:paraId="740FD83A" w14:textId="08B96B02" w:rsidR="004E41B0" w:rsidRPr="004A5DEC" w:rsidRDefault="004E41B0" w:rsidP="00FA3D56">
      <w:pPr>
        <w:pStyle w:val="xmsonospacing"/>
        <w:spacing w:line="276" w:lineRule="auto"/>
        <w:jc w:val="both"/>
        <w:rPr>
          <w:sz w:val="22"/>
          <w:szCs w:val="22"/>
        </w:rPr>
      </w:pPr>
      <w:r w:rsidRPr="004A5DEC">
        <w:rPr>
          <w:b/>
          <w:sz w:val="22"/>
          <w:szCs w:val="22"/>
        </w:rPr>
        <w:t>PHRONESIS:</w:t>
      </w:r>
      <w:r w:rsidRPr="004A5DEC">
        <w:rPr>
          <w:sz w:val="22"/>
          <w:szCs w:val="22"/>
        </w:rPr>
        <w:t xml:space="preserve">  This is an annual cultural event organized by students. This event promises to be a unique experience held under the aegis of IMI-B and takes the meaning of events a step forward by encouraging the management graduates to think beyond the regular course curriculum and come out with solutions which will not only help the corporate world but also society as a whole. They provide a strong platform through a plethora of events including cultural activities, games and CSR initiative. </w:t>
      </w:r>
    </w:p>
    <w:p w14:paraId="1EE715F2" w14:textId="77777777" w:rsidR="004E41B0" w:rsidRPr="004A5DEC" w:rsidRDefault="004E41B0" w:rsidP="00FA3D56">
      <w:pPr>
        <w:pStyle w:val="xmsonospacing"/>
        <w:spacing w:line="276" w:lineRule="auto"/>
        <w:jc w:val="both"/>
        <w:rPr>
          <w:sz w:val="22"/>
          <w:szCs w:val="22"/>
        </w:rPr>
      </w:pPr>
      <w:r w:rsidRPr="004A5DEC">
        <w:rPr>
          <w:b/>
          <w:sz w:val="22"/>
          <w:szCs w:val="22"/>
        </w:rPr>
        <w:t xml:space="preserve">JAZBAA: </w:t>
      </w:r>
      <w:r w:rsidRPr="004A5DEC">
        <w:rPr>
          <w:sz w:val="22"/>
          <w:szCs w:val="22"/>
        </w:rPr>
        <w:t xml:space="preserve">This is an annual sports event which attracts participation from across the state. The event attracts over 1000 participants and above 1200 visitors. Events are covered extensively by the local print and media houses. </w:t>
      </w:r>
    </w:p>
    <w:p w14:paraId="2241958B" w14:textId="10BF45F3" w:rsidR="004E41B0" w:rsidRDefault="004E41B0" w:rsidP="00FA3D56">
      <w:pPr>
        <w:spacing w:line="276" w:lineRule="auto"/>
        <w:jc w:val="both"/>
        <w:rPr>
          <w:rFonts w:ascii="Times New Roman" w:eastAsia="Times New Roman" w:hAnsi="Times New Roman" w:cs="Times New Roman"/>
          <w:bCs/>
          <w:lang w:val="en-IN" w:eastAsia="en-IN"/>
        </w:rPr>
      </w:pPr>
      <w:r w:rsidRPr="00A428BA">
        <w:rPr>
          <w:rFonts w:ascii="Times New Roman" w:eastAsia="Times New Roman" w:hAnsi="Times New Roman" w:cs="Times New Roman"/>
          <w:b/>
          <w:lang w:val="en-IN" w:eastAsia="en-IN"/>
        </w:rPr>
        <w:t>SPARX:</w:t>
      </w:r>
      <w:r w:rsidRPr="00A428BA">
        <w:rPr>
          <w:rFonts w:ascii="Times New Roman" w:eastAsia="Times New Roman" w:hAnsi="Times New Roman" w:cs="Times New Roman"/>
          <w:bCs/>
          <w:lang w:val="en-IN" w:eastAsia="en-IN"/>
        </w:rPr>
        <w:t xml:space="preserve"> A national level academic event. This event provides a unique experience for the participants as it encourages management students to think beyond the regular course curriculum and come out with blend of unique solutions which will not only help corporate world but also society. It provides a strong platform to the future manager through a plethora of management events.</w:t>
      </w:r>
    </w:p>
    <w:p w14:paraId="14EB3EB7" w14:textId="77777777" w:rsidR="00B52B33" w:rsidRPr="00A428BA" w:rsidRDefault="00B52B33" w:rsidP="00FA3D56">
      <w:pPr>
        <w:spacing w:line="276" w:lineRule="auto"/>
        <w:jc w:val="both"/>
        <w:rPr>
          <w:rFonts w:ascii="Times New Roman" w:eastAsia="Times New Roman" w:hAnsi="Times New Roman" w:cs="Times New Roman"/>
          <w:bCs/>
          <w:lang w:val="en-IN" w:eastAsia="en-IN"/>
        </w:rPr>
      </w:pPr>
    </w:p>
    <w:sectPr w:rsidR="00B52B33" w:rsidRPr="00A42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B0"/>
    <w:rsid w:val="000F7172"/>
    <w:rsid w:val="004E41B0"/>
    <w:rsid w:val="00A428BA"/>
    <w:rsid w:val="00AB4438"/>
    <w:rsid w:val="00B10FA8"/>
    <w:rsid w:val="00B52B33"/>
    <w:rsid w:val="00BA3E78"/>
    <w:rsid w:val="00DD2898"/>
    <w:rsid w:val="00DF0E66"/>
    <w:rsid w:val="00F43E01"/>
    <w:rsid w:val="00FA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E3C7"/>
  <w15:chartTrackingRefBased/>
  <w15:docId w15:val="{58437DEA-C7CF-49D2-B71D-495C5F83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E41B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39"/>
    <w:rsid w:val="004E41B0"/>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Swayam Sampurna Panigrahi</dc:creator>
  <cp:keywords/>
  <dc:description/>
  <cp:lastModifiedBy>Rohit Vishal Kumar</cp:lastModifiedBy>
  <cp:revision>5</cp:revision>
  <dcterms:created xsi:type="dcterms:W3CDTF">2021-05-27T11:04:00Z</dcterms:created>
  <dcterms:modified xsi:type="dcterms:W3CDTF">2021-07-08T10:29:00Z</dcterms:modified>
</cp:coreProperties>
</file>